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A5A5E" w14:textId="77777777" w:rsidR="009D62CE" w:rsidRDefault="009D62CE" w:rsidP="000F0442">
      <w:pPr>
        <w:spacing w:after="120"/>
        <w:jc w:val="both"/>
        <w:rPr>
          <w:rFonts w:ascii="Arial" w:hAnsi="Arial" w:cs="Arial"/>
        </w:rPr>
      </w:pPr>
    </w:p>
    <w:p w14:paraId="68099732" w14:textId="77777777" w:rsidR="009E6849" w:rsidRPr="008054CA" w:rsidRDefault="009E6849" w:rsidP="00AD3C1E">
      <w:pPr>
        <w:pStyle w:val="ListeParagraf"/>
        <w:numPr>
          <w:ilvl w:val="0"/>
          <w:numId w:val="8"/>
        </w:numPr>
        <w:spacing w:before="120" w:after="120"/>
        <w:ind w:left="425" w:hanging="425"/>
        <w:contextualSpacing w:val="0"/>
        <w:jc w:val="both"/>
        <w:rPr>
          <w:rFonts w:ascii="Arial" w:hAnsi="Arial" w:cs="Arial"/>
        </w:rPr>
      </w:pPr>
      <w:r w:rsidRPr="008054CA">
        <w:rPr>
          <w:rFonts w:ascii="Arial" w:hAnsi="Arial" w:cs="Arial"/>
        </w:rPr>
        <w:t>OSB doğal gaz Abonelik talep dilekçesi,</w:t>
      </w:r>
    </w:p>
    <w:p w14:paraId="52FA4B34" w14:textId="77777777" w:rsidR="00E83A6F" w:rsidRPr="008054CA" w:rsidRDefault="008C698C" w:rsidP="00AD3C1E">
      <w:pPr>
        <w:pStyle w:val="ListeParagraf"/>
        <w:numPr>
          <w:ilvl w:val="0"/>
          <w:numId w:val="8"/>
        </w:numPr>
        <w:spacing w:before="120" w:after="120"/>
        <w:ind w:left="425" w:hanging="425"/>
        <w:contextualSpacing w:val="0"/>
        <w:jc w:val="both"/>
        <w:rPr>
          <w:rFonts w:ascii="Arial" w:hAnsi="Arial" w:cs="Arial"/>
        </w:rPr>
      </w:pPr>
      <w:r w:rsidRPr="008054CA">
        <w:rPr>
          <w:rFonts w:ascii="Arial" w:hAnsi="Arial" w:cs="Arial"/>
        </w:rPr>
        <w:t>Doğalgaz kullanımına ilişkin bilgiler:</w:t>
      </w:r>
    </w:p>
    <w:p w14:paraId="6723F543" w14:textId="77777777" w:rsidR="008C698C" w:rsidRPr="008054CA" w:rsidRDefault="008C698C" w:rsidP="007B191F">
      <w:pPr>
        <w:pStyle w:val="3-normalyaz"/>
        <w:numPr>
          <w:ilvl w:val="0"/>
          <w:numId w:val="7"/>
        </w:numPr>
        <w:spacing w:before="0" w:beforeAutospacing="0" w:after="60" w:afterAutospacing="0"/>
        <w:ind w:hanging="295"/>
        <w:jc w:val="both"/>
        <w:rPr>
          <w:rFonts w:ascii="Arial" w:hAnsi="Arial" w:cs="Arial"/>
        </w:rPr>
      </w:pPr>
      <w:r w:rsidRPr="008054CA">
        <w:rPr>
          <w:rFonts w:ascii="Arial" w:hAnsi="Arial" w:cs="Arial"/>
        </w:rPr>
        <w:t>Doğalgaz kullanım amacı</w:t>
      </w:r>
      <w:r w:rsidR="00597B18" w:rsidRPr="008054CA">
        <w:rPr>
          <w:rFonts w:ascii="Arial" w:hAnsi="Arial" w:cs="Arial"/>
        </w:rPr>
        <w:t xml:space="preserve"> (</w:t>
      </w:r>
      <w:r w:rsidRPr="008054CA">
        <w:rPr>
          <w:rFonts w:ascii="Arial" w:hAnsi="Arial" w:cs="Arial"/>
        </w:rPr>
        <w:t xml:space="preserve"> ısıtma, sıcak su, mutfak, proses, buhar, elektrik üretimi, diğer</w:t>
      </w:r>
      <w:r w:rsidR="00597B18" w:rsidRPr="008054CA">
        <w:rPr>
          <w:rFonts w:ascii="Arial" w:hAnsi="Arial" w:cs="Arial"/>
        </w:rPr>
        <w:t>)</w:t>
      </w:r>
      <w:r w:rsidR="00036AE3" w:rsidRPr="008054CA">
        <w:rPr>
          <w:rFonts w:ascii="Arial" w:hAnsi="Arial" w:cs="Arial"/>
        </w:rPr>
        <w:t>.</w:t>
      </w:r>
    </w:p>
    <w:p w14:paraId="6984F057" w14:textId="77777777" w:rsidR="008C698C" w:rsidRPr="008054CA" w:rsidRDefault="008C698C" w:rsidP="007B191F">
      <w:pPr>
        <w:pStyle w:val="3-normalyaz"/>
        <w:numPr>
          <w:ilvl w:val="0"/>
          <w:numId w:val="7"/>
        </w:numPr>
        <w:spacing w:before="0" w:beforeAutospacing="0" w:after="60" w:afterAutospacing="0"/>
        <w:ind w:hanging="295"/>
        <w:jc w:val="both"/>
        <w:rPr>
          <w:rFonts w:ascii="Arial" w:hAnsi="Arial" w:cs="Arial"/>
        </w:rPr>
      </w:pPr>
      <w:r w:rsidRPr="008054CA">
        <w:rPr>
          <w:rFonts w:ascii="Arial" w:hAnsi="Arial" w:cs="Arial"/>
        </w:rPr>
        <w:t>Tüketim kapasitesi</w:t>
      </w:r>
      <w:r w:rsidR="00AC4C81" w:rsidRPr="008054CA">
        <w:rPr>
          <w:rFonts w:ascii="Arial" w:hAnsi="Arial" w:cs="Arial"/>
        </w:rPr>
        <w:t xml:space="preserve"> (</w:t>
      </w:r>
      <w:r w:rsidRPr="008054CA">
        <w:rPr>
          <w:rFonts w:ascii="Arial" w:hAnsi="Arial" w:cs="Arial"/>
        </w:rPr>
        <w:t xml:space="preserve"> maksimum ve minimum saatlik kapasiteler</w:t>
      </w:r>
      <w:r w:rsidR="003F0EE2" w:rsidRPr="008054CA">
        <w:rPr>
          <w:rFonts w:ascii="Arial" w:hAnsi="Arial" w:cs="Arial"/>
        </w:rPr>
        <w:t>-</w:t>
      </w:r>
      <w:r w:rsidR="00036AE3" w:rsidRPr="008054CA">
        <w:rPr>
          <w:rFonts w:ascii="Arial" w:hAnsi="Arial" w:cs="Arial"/>
        </w:rPr>
        <w:t>S</w:t>
      </w:r>
      <w:r w:rsidRPr="008054CA">
        <w:rPr>
          <w:rFonts w:ascii="Arial" w:hAnsi="Arial" w:cs="Arial"/>
        </w:rPr>
        <w:t>m³/saat</w:t>
      </w:r>
      <w:r w:rsidR="00460404" w:rsidRPr="008054CA">
        <w:rPr>
          <w:rFonts w:ascii="Arial" w:hAnsi="Arial" w:cs="Arial"/>
        </w:rPr>
        <w:t xml:space="preserve"> </w:t>
      </w:r>
      <w:r w:rsidRPr="008054CA">
        <w:rPr>
          <w:rFonts w:ascii="Arial" w:hAnsi="Arial" w:cs="Arial"/>
        </w:rPr>
        <w:t>)</w:t>
      </w:r>
      <w:r w:rsidR="00E5608A" w:rsidRPr="008054CA">
        <w:rPr>
          <w:rFonts w:ascii="Arial" w:hAnsi="Arial" w:cs="Arial"/>
        </w:rPr>
        <w:t>.</w:t>
      </w:r>
    </w:p>
    <w:p w14:paraId="2C05341D" w14:textId="77777777" w:rsidR="008C698C" w:rsidRPr="008054CA" w:rsidRDefault="008C698C" w:rsidP="007B191F">
      <w:pPr>
        <w:pStyle w:val="3-normalyaz"/>
        <w:numPr>
          <w:ilvl w:val="0"/>
          <w:numId w:val="7"/>
        </w:numPr>
        <w:spacing w:before="0" w:beforeAutospacing="0" w:after="60" w:afterAutospacing="0"/>
        <w:ind w:hanging="295"/>
        <w:jc w:val="both"/>
        <w:rPr>
          <w:rFonts w:ascii="Arial" w:hAnsi="Arial" w:cs="Arial"/>
        </w:rPr>
      </w:pPr>
      <w:r w:rsidRPr="008054CA">
        <w:rPr>
          <w:rFonts w:ascii="Arial" w:hAnsi="Arial" w:cs="Arial"/>
        </w:rPr>
        <w:t>Kullanıma başlama için öngörülen tarih, günlük çalışma saat sayısı, aylık çalışma gün sayısı, vardiya sayısı</w:t>
      </w:r>
      <w:r w:rsidR="008517B5" w:rsidRPr="008054CA">
        <w:rPr>
          <w:rFonts w:ascii="Arial" w:hAnsi="Arial" w:cs="Arial"/>
        </w:rPr>
        <w:t>.</w:t>
      </w:r>
    </w:p>
    <w:p w14:paraId="5EAD15B3" w14:textId="77777777" w:rsidR="008C698C" w:rsidRPr="008054CA" w:rsidRDefault="008C698C" w:rsidP="007B191F">
      <w:pPr>
        <w:pStyle w:val="3-normalyaz"/>
        <w:numPr>
          <w:ilvl w:val="0"/>
          <w:numId w:val="7"/>
        </w:numPr>
        <w:spacing w:before="0" w:beforeAutospacing="0" w:after="60" w:afterAutospacing="0"/>
        <w:ind w:hanging="295"/>
        <w:jc w:val="both"/>
        <w:rPr>
          <w:rFonts w:ascii="Arial" w:hAnsi="Arial" w:cs="Arial"/>
        </w:rPr>
      </w:pPr>
      <w:r w:rsidRPr="008054CA">
        <w:rPr>
          <w:rFonts w:ascii="Arial" w:hAnsi="Arial" w:cs="Arial"/>
        </w:rPr>
        <w:t>Talep edilen doğalgaz bağlantı noktası yeri (parsel</w:t>
      </w:r>
      <w:r w:rsidR="00C13090" w:rsidRPr="008054CA">
        <w:rPr>
          <w:rFonts w:ascii="Arial" w:hAnsi="Arial" w:cs="Arial"/>
        </w:rPr>
        <w:t>in</w:t>
      </w:r>
      <w:r w:rsidRPr="008054CA">
        <w:rPr>
          <w:rFonts w:ascii="Arial" w:hAnsi="Arial" w:cs="Arial"/>
        </w:rPr>
        <w:t xml:space="preserve"> </w:t>
      </w:r>
      <w:r w:rsidR="00F31033" w:rsidRPr="008054CA">
        <w:rPr>
          <w:rFonts w:ascii="Arial" w:hAnsi="Arial" w:cs="Arial"/>
        </w:rPr>
        <w:t xml:space="preserve">OSB </w:t>
      </w:r>
      <w:r w:rsidR="002C3493" w:rsidRPr="008054CA">
        <w:rPr>
          <w:rFonts w:ascii="Arial" w:hAnsi="Arial" w:cs="Arial"/>
        </w:rPr>
        <w:t xml:space="preserve">doğal gaz dağıtım hattı bulunan </w:t>
      </w:r>
      <w:r w:rsidRPr="008054CA">
        <w:rPr>
          <w:rFonts w:ascii="Arial" w:hAnsi="Arial" w:cs="Arial"/>
        </w:rPr>
        <w:t xml:space="preserve">yol tarafı sınırından en fazla 1 m </w:t>
      </w:r>
      <w:r w:rsidR="00DB29CD" w:rsidRPr="008054CA">
        <w:rPr>
          <w:rFonts w:ascii="Arial" w:hAnsi="Arial" w:cs="Arial"/>
        </w:rPr>
        <w:t xml:space="preserve">içeride </w:t>
      </w:r>
      <w:r w:rsidRPr="008054CA">
        <w:rPr>
          <w:rFonts w:ascii="Arial" w:hAnsi="Arial" w:cs="Arial"/>
        </w:rPr>
        <w:t>olacak şekilde)</w:t>
      </w:r>
      <w:r w:rsidR="00E5608A" w:rsidRPr="008054CA">
        <w:rPr>
          <w:rFonts w:ascii="Arial" w:hAnsi="Arial" w:cs="Arial"/>
        </w:rPr>
        <w:t>.</w:t>
      </w:r>
    </w:p>
    <w:p w14:paraId="312653B6" w14:textId="77777777" w:rsidR="008C698C" w:rsidRPr="008054CA" w:rsidRDefault="008C698C" w:rsidP="009E6849">
      <w:pPr>
        <w:pStyle w:val="3-normalyaz"/>
        <w:numPr>
          <w:ilvl w:val="0"/>
          <w:numId w:val="7"/>
        </w:numPr>
        <w:spacing w:before="0" w:beforeAutospacing="0" w:after="0" w:afterAutospacing="0"/>
        <w:ind w:hanging="294"/>
        <w:jc w:val="both"/>
        <w:rPr>
          <w:rFonts w:ascii="Arial" w:hAnsi="Arial" w:cs="Arial"/>
        </w:rPr>
      </w:pPr>
      <w:r w:rsidRPr="008054CA">
        <w:rPr>
          <w:rFonts w:ascii="Arial" w:hAnsi="Arial" w:cs="Arial"/>
        </w:rPr>
        <w:t xml:space="preserve">Doğalgaz </w:t>
      </w:r>
      <w:r w:rsidR="008517B5" w:rsidRPr="008054CA">
        <w:rPr>
          <w:rFonts w:ascii="Arial" w:hAnsi="Arial" w:cs="Arial"/>
        </w:rPr>
        <w:t>bağlantısı ve aboneliği konusunda</w:t>
      </w:r>
      <w:r w:rsidRPr="008054CA">
        <w:rPr>
          <w:rFonts w:ascii="Arial" w:hAnsi="Arial" w:cs="Arial"/>
        </w:rPr>
        <w:t xml:space="preserve"> </w:t>
      </w:r>
      <w:r w:rsidR="008517B5" w:rsidRPr="008054CA">
        <w:rPr>
          <w:rFonts w:ascii="Arial" w:hAnsi="Arial" w:cs="Arial"/>
        </w:rPr>
        <w:t xml:space="preserve">irtibat kurulacak müşteri </w:t>
      </w:r>
      <w:r w:rsidRPr="008054CA">
        <w:rPr>
          <w:rFonts w:ascii="Arial" w:hAnsi="Arial" w:cs="Arial"/>
        </w:rPr>
        <w:t>yetkili</w:t>
      </w:r>
      <w:r w:rsidR="008517B5" w:rsidRPr="008054CA">
        <w:rPr>
          <w:rFonts w:ascii="Arial" w:hAnsi="Arial" w:cs="Arial"/>
        </w:rPr>
        <w:t xml:space="preserve">leri </w:t>
      </w:r>
      <w:r w:rsidR="00304BDD" w:rsidRPr="008054CA">
        <w:rPr>
          <w:rFonts w:ascii="Arial" w:hAnsi="Arial" w:cs="Arial"/>
        </w:rPr>
        <w:t>ve iletişim bilgileri.</w:t>
      </w:r>
    </w:p>
    <w:p w14:paraId="2666453C" w14:textId="77777777" w:rsidR="00C9119E" w:rsidRPr="008054CA" w:rsidRDefault="00C9119E" w:rsidP="00AD3C1E">
      <w:pPr>
        <w:pStyle w:val="ListeParagraf"/>
        <w:numPr>
          <w:ilvl w:val="0"/>
          <w:numId w:val="8"/>
        </w:numPr>
        <w:spacing w:before="120" w:after="120"/>
        <w:ind w:left="425" w:hanging="425"/>
        <w:contextualSpacing w:val="0"/>
        <w:jc w:val="both"/>
        <w:rPr>
          <w:rFonts w:ascii="Arial" w:hAnsi="Arial" w:cs="Arial"/>
        </w:rPr>
      </w:pPr>
      <w:r w:rsidRPr="008054CA">
        <w:rPr>
          <w:rFonts w:ascii="Arial" w:hAnsi="Arial" w:cs="Arial"/>
        </w:rPr>
        <w:t xml:space="preserve">Hizmet Sözleşmesine esas tüketim miktarları ( ekteki “Doğalgaz Çekiş </w:t>
      </w:r>
      <w:r w:rsidR="00FE1799" w:rsidRPr="008054CA">
        <w:rPr>
          <w:rFonts w:ascii="Arial" w:hAnsi="Arial" w:cs="Arial"/>
        </w:rPr>
        <w:t xml:space="preserve">Taahhüt </w:t>
      </w:r>
      <w:r w:rsidRPr="008054CA">
        <w:rPr>
          <w:rFonts w:ascii="Arial" w:hAnsi="Arial" w:cs="Arial"/>
        </w:rPr>
        <w:t>Bildirim Formu” ile verilecek).</w:t>
      </w:r>
    </w:p>
    <w:p w14:paraId="3C7AD9A7" w14:textId="77777777" w:rsidR="009E6849" w:rsidRPr="008054CA" w:rsidRDefault="009E6849" w:rsidP="00AD3C1E">
      <w:pPr>
        <w:pStyle w:val="ListeParagraf"/>
        <w:numPr>
          <w:ilvl w:val="0"/>
          <w:numId w:val="8"/>
        </w:numPr>
        <w:spacing w:before="120" w:after="120"/>
        <w:ind w:left="425" w:hanging="425"/>
        <w:contextualSpacing w:val="0"/>
        <w:jc w:val="both"/>
        <w:rPr>
          <w:rFonts w:ascii="Arial" w:hAnsi="Arial" w:cs="Arial"/>
        </w:rPr>
      </w:pPr>
      <w:r w:rsidRPr="008054CA">
        <w:rPr>
          <w:rFonts w:ascii="Arial" w:hAnsi="Arial" w:cs="Arial"/>
        </w:rPr>
        <w:t xml:space="preserve">Onaylı </w:t>
      </w:r>
      <w:r w:rsidR="003864E1" w:rsidRPr="008054CA">
        <w:rPr>
          <w:rFonts w:ascii="Arial" w:hAnsi="Arial" w:cs="Arial"/>
        </w:rPr>
        <w:t>İ</w:t>
      </w:r>
      <w:r w:rsidRPr="008054CA">
        <w:rPr>
          <w:rFonts w:ascii="Arial" w:hAnsi="Arial" w:cs="Arial"/>
        </w:rPr>
        <w:t xml:space="preserve">ç </w:t>
      </w:r>
      <w:r w:rsidR="003864E1" w:rsidRPr="008054CA">
        <w:rPr>
          <w:rFonts w:ascii="Arial" w:hAnsi="Arial" w:cs="Arial"/>
        </w:rPr>
        <w:t>T</w:t>
      </w:r>
      <w:r w:rsidRPr="008054CA">
        <w:rPr>
          <w:rFonts w:ascii="Arial" w:hAnsi="Arial" w:cs="Arial"/>
        </w:rPr>
        <w:t xml:space="preserve">esisat </w:t>
      </w:r>
      <w:r w:rsidR="003864E1" w:rsidRPr="008054CA">
        <w:rPr>
          <w:rFonts w:ascii="Arial" w:hAnsi="Arial" w:cs="Arial"/>
        </w:rPr>
        <w:t>D</w:t>
      </w:r>
      <w:r w:rsidRPr="008054CA">
        <w:rPr>
          <w:rFonts w:ascii="Arial" w:hAnsi="Arial" w:cs="Arial"/>
        </w:rPr>
        <w:t xml:space="preserve">osyası ve OSB’den alınan </w:t>
      </w:r>
      <w:r w:rsidR="003864E1" w:rsidRPr="008054CA">
        <w:rPr>
          <w:rFonts w:ascii="Arial" w:hAnsi="Arial" w:cs="Arial"/>
        </w:rPr>
        <w:t>K</w:t>
      </w:r>
      <w:r w:rsidRPr="008054CA">
        <w:rPr>
          <w:rFonts w:ascii="Arial" w:hAnsi="Arial" w:cs="Arial"/>
        </w:rPr>
        <w:t xml:space="preserve">apasite </w:t>
      </w:r>
      <w:r w:rsidR="003864E1" w:rsidRPr="008054CA">
        <w:rPr>
          <w:rFonts w:ascii="Arial" w:hAnsi="Arial" w:cs="Arial"/>
        </w:rPr>
        <w:t>U</w:t>
      </w:r>
      <w:r w:rsidRPr="008054CA">
        <w:rPr>
          <w:rFonts w:ascii="Arial" w:hAnsi="Arial" w:cs="Arial"/>
        </w:rPr>
        <w:t xml:space="preserve">ygunluk </w:t>
      </w:r>
      <w:r w:rsidR="003864E1" w:rsidRPr="008054CA">
        <w:rPr>
          <w:rFonts w:ascii="Arial" w:hAnsi="Arial" w:cs="Arial"/>
        </w:rPr>
        <w:t>Y</w:t>
      </w:r>
      <w:r w:rsidRPr="008054CA">
        <w:rPr>
          <w:rFonts w:ascii="Arial" w:hAnsi="Arial" w:cs="Arial"/>
        </w:rPr>
        <w:t>azısı</w:t>
      </w:r>
      <w:r w:rsidR="007A5F52" w:rsidRPr="008054CA">
        <w:rPr>
          <w:rFonts w:ascii="Arial" w:hAnsi="Arial" w:cs="Arial"/>
        </w:rPr>
        <w:t xml:space="preserve"> örneği</w:t>
      </w:r>
      <w:r w:rsidR="002D05ED" w:rsidRPr="008054CA">
        <w:rPr>
          <w:rFonts w:ascii="Arial" w:hAnsi="Arial" w:cs="Arial"/>
        </w:rPr>
        <w:t>.</w:t>
      </w:r>
    </w:p>
    <w:p w14:paraId="4FFCA0C0" w14:textId="77777777" w:rsidR="009E6849" w:rsidRPr="008054CA" w:rsidRDefault="009E6849" w:rsidP="00AD3C1E">
      <w:pPr>
        <w:pStyle w:val="ListeParagraf"/>
        <w:numPr>
          <w:ilvl w:val="0"/>
          <w:numId w:val="8"/>
        </w:numPr>
        <w:spacing w:before="120" w:after="120"/>
        <w:ind w:left="425" w:hanging="425"/>
        <w:contextualSpacing w:val="0"/>
        <w:jc w:val="both"/>
        <w:rPr>
          <w:rFonts w:ascii="Arial" w:hAnsi="Arial" w:cs="Arial"/>
        </w:rPr>
      </w:pPr>
      <w:r w:rsidRPr="008054CA">
        <w:rPr>
          <w:rFonts w:ascii="Arial" w:hAnsi="Arial" w:cs="Arial"/>
        </w:rPr>
        <w:t xml:space="preserve">İç </w:t>
      </w:r>
      <w:r w:rsidR="003864E1" w:rsidRPr="008054CA">
        <w:rPr>
          <w:rFonts w:ascii="Arial" w:hAnsi="Arial" w:cs="Arial"/>
        </w:rPr>
        <w:t>T</w:t>
      </w:r>
      <w:r w:rsidRPr="008054CA">
        <w:rPr>
          <w:rFonts w:ascii="Arial" w:hAnsi="Arial" w:cs="Arial"/>
        </w:rPr>
        <w:t xml:space="preserve">esisat </w:t>
      </w:r>
      <w:r w:rsidR="003864E1" w:rsidRPr="008054CA">
        <w:rPr>
          <w:rFonts w:ascii="Arial" w:hAnsi="Arial" w:cs="Arial"/>
        </w:rPr>
        <w:t>K</w:t>
      </w:r>
      <w:r w:rsidRPr="008054CA">
        <w:rPr>
          <w:rFonts w:ascii="Arial" w:hAnsi="Arial" w:cs="Arial"/>
        </w:rPr>
        <w:t xml:space="preserve">abul, </w:t>
      </w:r>
      <w:r w:rsidR="003864E1" w:rsidRPr="008054CA">
        <w:rPr>
          <w:rFonts w:ascii="Arial" w:hAnsi="Arial" w:cs="Arial"/>
        </w:rPr>
        <w:t>D</w:t>
      </w:r>
      <w:r w:rsidRPr="008054CA">
        <w:rPr>
          <w:rFonts w:ascii="Arial" w:hAnsi="Arial" w:cs="Arial"/>
        </w:rPr>
        <w:t xml:space="preserve">oğal </w:t>
      </w:r>
      <w:r w:rsidR="003864E1" w:rsidRPr="008054CA">
        <w:rPr>
          <w:rFonts w:ascii="Arial" w:hAnsi="Arial" w:cs="Arial"/>
        </w:rPr>
        <w:t>G</w:t>
      </w:r>
      <w:r w:rsidRPr="008054CA">
        <w:rPr>
          <w:rFonts w:ascii="Arial" w:hAnsi="Arial" w:cs="Arial"/>
        </w:rPr>
        <w:t xml:space="preserve">az </w:t>
      </w:r>
      <w:r w:rsidR="003864E1" w:rsidRPr="008054CA">
        <w:rPr>
          <w:rFonts w:ascii="Arial" w:hAnsi="Arial" w:cs="Arial"/>
        </w:rPr>
        <w:t>U</w:t>
      </w:r>
      <w:r w:rsidRPr="008054CA">
        <w:rPr>
          <w:rFonts w:ascii="Arial" w:hAnsi="Arial" w:cs="Arial"/>
        </w:rPr>
        <w:t xml:space="preserve">ygunluk </w:t>
      </w:r>
      <w:r w:rsidR="003864E1" w:rsidRPr="008054CA">
        <w:rPr>
          <w:rFonts w:ascii="Arial" w:hAnsi="Arial" w:cs="Arial"/>
        </w:rPr>
        <w:t>B</w:t>
      </w:r>
      <w:r w:rsidRPr="008054CA">
        <w:rPr>
          <w:rFonts w:ascii="Arial" w:hAnsi="Arial" w:cs="Arial"/>
        </w:rPr>
        <w:t>elgesi</w:t>
      </w:r>
      <w:r w:rsidR="002D425A" w:rsidRPr="008054CA">
        <w:rPr>
          <w:rFonts w:ascii="Arial" w:hAnsi="Arial" w:cs="Arial"/>
        </w:rPr>
        <w:t xml:space="preserve"> örneği</w:t>
      </w:r>
      <w:r w:rsidR="002D05ED" w:rsidRPr="008054CA">
        <w:rPr>
          <w:rFonts w:ascii="Arial" w:hAnsi="Arial" w:cs="Arial"/>
        </w:rPr>
        <w:t>.</w:t>
      </w:r>
    </w:p>
    <w:p w14:paraId="29AFD1B9" w14:textId="09B54867" w:rsidR="001E2D89" w:rsidRPr="008054CA" w:rsidRDefault="001445FA" w:rsidP="001E2D89">
      <w:pPr>
        <w:pStyle w:val="ListeParagraf"/>
        <w:numPr>
          <w:ilvl w:val="0"/>
          <w:numId w:val="8"/>
        </w:numPr>
        <w:spacing w:before="120" w:after="120"/>
        <w:ind w:left="425" w:hanging="425"/>
        <w:contextualSpacing w:val="0"/>
        <w:jc w:val="both"/>
        <w:rPr>
          <w:rFonts w:ascii="Arial" w:hAnsi="Arial" w:cs="Arial"/>
        </w:rPr>
      </w:pPr>
      <w:r w:rsidRPr="008054CA">
        <w:rPr>
          <w:rFonts w:ascii="Arial" w:hAnsi="Arial" w:cs="Arial"/>
        </w:rPr>
        <w:t xml:space="preserve">Parselde önceden </w:t>
      </w:r>
      <w:r w:rsidR="00031C02" w:rsidRPr="008054CA">
        <w:rPr>
          <w:rFonts w:ascii="Arial" w:hAnsi="Arial" w:cs="Arial"/>
        </w:rPr>
        <w:t>mevcut iç tesisat</w:t>
      </w:r>
      <w:r w:rsidR="00F5487A" w:rsidRPr="008054CA">
        <w:rPr>
          <w:rFonts w:ascii="Arial" w:hAnsi="Arial" w:cs="Arial"/>
        </w:rPr>
        <w:t xml:space="preserve">a </w:t>
      </w:r>
      <w:r w:rsidR="001733DF" w:rsidRPr="008054CA">
        <w:rPr>
          <w:rFonts w:ascii="Arial" w:hAnsi="Arial" w:cs="Arial"/>
        </w:rPr>
        <w:t>ilişkin</w:t>
      </w:r>
      <w:r w:rsidR="00F5487A" w:rsidRPr="008054CA">
        <w:rPr>
          <w:rFonts w:ascii="Arial" w:hAnsi="Arial" w:cs="Arial"/>
        </w:rPr>
        <w:t xml:space="preserve"> </w:t>
      </w:r>
      <w:r w:rsidR="001E2D89" w:rsidRPr="008054CA">
        <w:rPr>
          <w:rFonts w:ascii="Arial" w:hAnsi="Arial" w:cs="Arial"/>
        </w:rPr>
        <w:t xml:space="preserve">OSB’den alınmış </w:t>
      </w:r>
      <w:r w:rsidR="003864E1" w:rsidRPr="008054CA">
        <w:rPr>
          <w:rFonts w:ascii="Arial" w:hAnsi="Arial" w:cs="Arial"/>
        </w:rPr>
        <w:t>D</w:t>
      </w:r>
      <w:r w:rsidR="00031C02" w:rsidRPr="008054CA">
        <w:rPr>
          <w:rFonts w:ascii="Arial" w:hAnsi="Arial" w:cs="Arial"/>
        </w:rPr>
        <w:t xml:space="preserve">enetleme </w:t>
      </w:r>
      <w:r w:rsidR="003864E1" w:rsidRPr="008054CA">
        <w:rPr>
          <w:rFonts w:ascii="Arial" w:hAnsi="Arial" w:cs="Arial"/>
        </w:rPr>
        <w:t>T</w:t>
      </w:r>
      <w:r w:rsidR="00031C02" w:rsidRPr="008054CA">
        <w:rPr>
          <w:rFonts w:ascii="Arial" w:hAnsi="Arial" w:cs="Arial"/>
        </w:rPr>
        <w:t xml:space="preserve">utanağı </w:t>
      </w:r>
      <w:r w:rsidR="001E2D89" w:rsidRPr="008054CA">
        <w:rPr>
          <w:rFonts w:ascii="Arial" w:hAnsi="Arial" w:cs="Arial"/>
        </w:rPr>
        <w:t>örneği</w:t>
      </w:r>
      <w:r w:rsidR="00D61B4F">
        <w:rPr>
          <w:rFonts w:ascii="Arial" w:hAnsi="Arial" w:cs="Arial"/>
        </w:rPr>
        <w:t xml:space="preserve"> ve </w:t>
      </w:r>
      <w:proofErr w:type="spellStart"/>
      <w:r w:rsidR="00D61B4F">
        <w:rPr>
          <w:rFonts w:ascii="Arial" w:hAnsi="Arial" w:cs="Arial"/>
        </w:rPr>
        <w:t>Bursagaz</w:t>
      </w:r>
      <w:proofErr w:type="spellEnd"/>
      <w:r w:rsidR="00D61B4F">
        <w:rPr>
          <w:rFonts w:ascii="Arial" w:hAnsi="Arial" w:cs="Arial"/>
        </w:rPr>
        <w:t>-EPDK yetkili firma kontrolünde tesisat sızdırmazlık raporu</w:t>
      </w:r>
      <w:r w:rsidRPr="008054CA">
        <w:rPr>
          <w:rFonts w:ascii="Arial" w:hAnsi="Arial" w:cs="Arial"/>
        </w:rPr>
        <w:t xml:space="preserve"> (</w:t>
      </w:r>
      <w:r w:rsidR="00973509" w:rsidRPr="008054CA">
        <w:rPr>
          <w:rFonts w:ascii="Arial" w:hAnsi="Arial" w:cs="Arial"/>
        </w:rPr>
        <w:t>a</w:t>
      </w:r>
      <w:r w:rsidRPr="008054CA">
        <w:rPr>
          <w:rFonts w:ascii="Arial" w:hAnsi="Arial" w:cs="Arial"/>
        </w:rPr>
        <w:t xml:space="preserve">ynı adreste daha önce doğalgaz aboneliği yapılıp sonlandırılmış ise yeni doğalgaz </w:t>
      </w:r>
      <w:proofErr w:type="gramStart"/>
      <w:r w:rsidRPr="008054CA">
        <w:rPr>
          <w:rFonts w:ascii="Arial" w:hAnsi="Arial" w:cs="Arial"/>
        </w:rPr>
        <w:t>abonelik</w:t>
      </w:r>
      <w:proofErr w:type="gramEnd"/>
      <w:r w:rsidRPr="008054CA">
        <w:rPr>
          <w:rFonts w:ascii="Arial" w:hAnsi="Arial" w:cs="Arial"/>
        </w:rPr>
        <w:t xml:space="preserve"> işlemi için</w:t>
      </w:r>
      <w:r w:rsidR="00973509" w:rsidRPr="008054CA">
        <w:rPr>
          <w:rFonts w:ascii="Arial" w:hAnsi="Arial" w:cs="Arial"/>
        </w:rPr>
        <w:t>)</w:t>
      </w:r>
      <w:r w:rsidR="001E2D89" w:rsidRPr="008054CA">
        <w:rPr>
          <w:rFonts w:ascii="Arial" w:hAnsi="Arial" w:cs="Arial"/>
        </w:rPr>
        <w:t>.</w:t>
      </w:r>
    </w:p>
    <w:p w14:paraId="590D763B" w14:textId="77777777" w:rsidR="00AD33E9" w:rsidRPr="008054CA" w:rsidRDefault="00AD33E9" w:rsidP="001E2D89">
      <w:pPr>
        <w:pStyle w:val="ListeParagraf"/>
        <w:numPr>
          <w:ilvl w:val="0"/>
          <w:numId w:val="8"/>
        </w:numPr>
        <w:spacing w:before="120" w:after="120"/>
        <w:ind w:left="425" w:hanging="425"/>
        <w:contextualSpacing w:val="0"/>
        <w:jc w:val="both"/>
        <w:rPr>
          <w:rFonts w:ascii="Arial" w:hAnsi="Arial" w:cs="Arial"/>
        </w:rPr>
      </w:pPr>
      <w:r w:rsidRPr="008054CA">
        <w:rPr>
          <w:rFonts w:ascii="Arial" w:hAnsi="Arial" w:cs="Arial"/>
        </w:rPr>
        <w:t>Yapı kullanım izin belgesi örneği</w:t>
      </w:r>
    </w:p>
    <w:p w14:paraId="0FE2C29F" w14:textId="77777777" w:rsidR="009E6849" w:rsidRPr="008054CA" w:rsidRDefault="009531DC" w:rsidP="00AD3C1E">
      <w:pPr>
        <w:pStyle w:val="ListeParagraf"/>
        <w:numPr>
          <w:ilvl w:val="0"/>
          <w:numId w:val="8"/>
        </w:numPr>
        <w:spacing w:before="120" w:after="120"/>
        <w:ind w:left="425" w:hanging="425"/>
        <w:contextualSpacing w:val="0"/>
        <w:jc w:val="both"/>
        <w:rPr>
          <w:rFonts w:ascii="Arial" w:hAnsi="Arial" w:cs="Arial"/>
        </w:rPr>
      </w:pPr>
      <w:r w:rsidRPr="008054CA">
        <w:rPr>
          <w:rFonts w:ascii="Arial" w:hAnsi="Arial" w:cs="Arial"/>
        </w:rPr>
        <w:t>B</w:t>
      </w:r>
      <w:r w:rsidR="009E6849" w:rsidRPr="008054CA">
        <w:rPr>
          <w:rFonts w:ascii="Arial" w:hAnsi="Arial" w:cs="Arial"/>
        </w:rPr>
        <w:t>anka teminat mektubu veya ödeme makbuzu</w:t>
      </w:r>
      <w:r w:rsidR="00663302" w:rsidRPr="008054CA">
        <w:rPr>
          <w:rFonts w:ascii="Arial" w:hAnsi="Arial" w:cs="Arial"/>
        </w:rPr>
        <w:t xml:space="preserve"> örneği</w:t>
      </w:r>
      <w:r w:rsidR="002D05ED" w:rsidRPr="008054CA">
        <w:rPr>
          <w:rFonts w:ascii="Arial" w:hAnsi="Arial" w:cs="Arial"/>
        </w:rPr>
        <w:t>.</w:t>
      </w:r>
    </w:p>
    <w:p w14:paraId="0951116D" w14:textId="77777777" w:rsidR="009E6849" w:rsidRPr="008054CA" w:rsidRDefault="00826454" w:rsidP="00AD3C1E">
      <w:pPr>
        <w:pStyle w:val="ListeParagraf"/>
        <w:numPr>
          <w:ilvl w:val="0"/>
          <w:numId w:val="8"/>
        </w:numPr>
        <w:spacing w:before="120" w:after="120"/>
        <w:ind w:left="425" w:hanging="425"/>
        <w:contextualSpacing w:val="0"/>
        <w:jc w:val="both"/>
        <w:rPr>
          <w:rFonts w:ascii="Arial" w:hAnsi="Arial" w:cs="Arial"/>
        </w:rPr>
      </w:pPr>
      <w:r w:rsidRPr="008054CA">
        <w:rPr>
          <w:rFonts w:ascii="Arial" w:hAnsi="Arial" w:cs="Arial"/>
        </w:rPr>
        <w:t>P</w:t>
      </w:r>
      <w:r w:rsidR="009E6849" w:rsidRPr="008054CA">
        <w:rPr>
          <w:rFonts w:ascii="Arial" w:hAnsi="Arial" w:cs="Arial"/>
        </w:rPr>
        <w:t xml:space="preserve">arsel </w:t>
      </w:r>
      <w:r w:rsidR="00D67AA9" w:rsidRPr="008054CA">
        <w:rPr>
          <w:rFonts w:ascii="Arial" w:hAnsi="Arial" w:cs="Arial"/>
        </w:rPr>
        <w:t>B</w:t>
      </w:r>
      <w:r w:rsidR="009E6849" w:rsidRPr="008054CA">
        <w:rPr>
          <w:rFonts w:ascii="Arial" w:hAnsi="Arial" w:cs="Arial"/>
        </w:rPr>
        <w:t xml:space="preserve">ağlantı </w:t>
      </w:r>
      <w:r w:rsidR="00D67AA9" w:rsidRPr="008054CA">
        <w:rPr>
          <w:rFonts w:ascii="Arial" w:hAnsi="Arial" w:cs="Arial"/>
        </w:rPr>
        <w:t>A</w:t>
      </w:r>
      <w:r w:rsidR="009E6849" w:rsidRPr="008054CA">
        <w:rPr>
          <w:rFonts w:ascii="Arial" w:hAnsi="Arial" w:cs="Arial"/>
        </w:rPr>
        <w:t>nlaşması</w:t>
      </w:r>
      <w:r w:rsidRPr="008054CA">
        <w:rPr>
          <w:rFonts w:ascii="Arial" w:hAnsi="Arial" w:cs="Arial"/>
        </w:rPr>
        <w:t xml:space="preserve"> ( yapılmış ise)</w:t>
      </w:r>
      <w:r w:rsidR="00F6553D" w:rsidRPr="008054CA">
        <w:rPr>
          <w:rFonts w:ascii="Arial" w:hAnsi="Arial" w:cs="Arial"/>
        </w:rPr>
        <w:t xml:space="preserve"> örneği</w:t>
      </w:r>
      <w:r w:rsidR="002D05ED" w:rsidRPr="008054CA">
        <w:rPr>
          <w:rFonts w:ascii="Arial" w:hAnsi="Arial" w:cs="Arial"/>
        </w:rPr>
        <w:t>.</w:t>
      </w:r>
    </w:p>
    <w:p w14:paraId="061636E7" w14:textId="77777777" w:rsidR="009E6849" w:rsidRPr="008054CA" w:rsidRDefault="009E6849" w:rsidP="00AD3C1E">
      <w:pPr>
        <w:pStyle w:val="ListeParagraf"/>
        <w:numPr>
          <w:ilvl w:val="0"/>
          <w:numId w:val="8"/>
        </w:numPr>
        <w:spacing w:before="120" w:after="120"/>
        <w:ind w:left="425" w:hanging="425"/>
        <w:contextualSpacing w:val="0"/>
        <w:jc w:val="both"/>
        <w:rPr>
          <w:rFonts w:ascii="Arial" w:hAnsi="Arial" w:cs="Arial"/>
        </w:rPr>
      </w:pPr>
      <w:r w:rsidRPr="008054CA">
        <w:rPr>
          <w:rFonts w:ascii="Arial" w:hAnsi="Arial" w:cs="Arial"/>
        </w:rPr>
        <w:t xml:space="preserve">Kira </w:t>
      </w:r>
      <w:r w:rsidR="00422B7C" w:rsidRPr="008054CA">
        <w:rPr>
          <w:rFonts w:ascii="Arial" w:hAnsi="Arial" w:cs="Arial"/>
        </w:rPr>
        <w:t>S</w:t>
      </w:r>
      <w:r w:rsidRPr="008054CA">
        <w:rPr>
          <w:rFonts w:ascii="Arial" w:hAnsi="Arial" w:cs="Arial"/>
        </w:rPr>
        <w:t>özleşmesi (Kiracıları için)</w:t>
      </w:r>
      <w:r w:rsidR="00422B7C" w:rsidRPr="008054CA">
        <w:rPr>
          <w:rFonts w:ascii="Arial" w:hAnsi="Arial" w:cs="Arial"/>
        </w:rPr>
        <w:t xml:space="preserve"> örneği</w:t>
      </w:r>
      <w:r w:rsidR="002D05ED" w:rsidRPr="008054CA">
        <w:rPr>
          <w:rFonts w:ascii="Arial" w:hAnsi="Arial" w:cs="Arial"/>
        </w:rPr>
        <w:t>.</w:t>
      </w:r>
    </w:p>
    <w:p w14:paraId="1D44E727" w14:textId="77777777" w:rsidR="009E6849" w:rsidRPr="008054CA" w:rsidRDefault="009E6849" w:rsidP="000020C9">
      <w:pPr>
        <w:spacing w:after="120"/>
        <w:jc w:val="both"/>
        <w:rPr>
          <w:rFonts w:ascii="Arial" w:hAnsi="Arial" w:cs="Arial"/>
        </w:rPr>
      </w:pPr>
    </w:p>
    <w:p w14:paraId="77649596" w14:textId="77777777" w:rsidR="007B23A1" w:rsidRPr="008054CA" w:rsidRDefault="007B23A1" w:rsidP="000020C9">
      <w:pPr>
        <w:spacing w:after="120"/>
        <w:jc w:val="both"/>
        <w:rPr>
          <w:rFonts w:ascii="Arial" w:hAnsi="Arial" w:cs="Arial"/>
        </w:rPr>
      </w:pPr>
    </w:p>
    <w:p w14:paraId="68CB9433" w14:textId="77777777" w:rsidR="008C698C" w:rsidRPr="008054CA" w:rsidRDefault="0036417D" w:rsidP="000020C9">
      <w:pPr>
        <w:spacing w:after="120"/>
        <w:jc w:val="both"/>
        <w:rPr>
          <w:rFonts w:ascii="Arial" w:hAnsi="Arial" w:cs="Arial"/>
        </w:rPr>
      </w:pPr>
      <w:r w:rsidRPr="008054CA">
        <w:rPr>
          <w:rFonts w:ascii="Arial" w:hAnsi="Arial" w:cs="Arial"/>
        </w:rPr>
        <w:t>E</w:t>
      </w:r>
      <w:r w:rsidR="007B23A1" w:rsidRPr="008054CA">
        <w:rPr>
          <w:rFonts w:ascii="Arial" w:hAnsi="Arial" w:cs="Arial"/>
        </w:rPr>
        <w:t>K</w:t>
      </w:r>
      <w:r w:rsidR="008C698C" w:rsidRPr="008054CA">
        <w:rPr>
          <w:rFonts w:ascii="Arial" w:hAnsi="Arial" w:cs="Arial"/>
        </w:rPr>
        <w:t xml:space="preserve">: </w:t>
      </w:r>
      <w:r w:rsidR="0041021A" w:rsidRPr="008054CA">
        <w:rPr>
          <w:rFonts w:ascii="Arial" w:hAnsi="Arial" w:cs="Arial"/>
        </w:rPr>
        <w:t xml:space="preserve">Doğalgaz Çekiş </w:t>
      </w:r>
      <w:r w:rsidR="00043C27" w:rsidRPr="008054CA">
        <w:rPr>
          <w:rFonts w:ascii="Arial" w:hAnsi="Arial" w:cs="Arial"/>
        </w:rPr>
        <w:t xml:space="preserve">Taahhüt </w:t>
      </w:r>
      <w:r w:rsidR="0041021A" w:rsidRPr="008054CA">
        <w:rPr>
          <w:rFonts w:ascii="Arial" w:hAnsi="Arial" w:cs="Arial"/>
        </w:rPr>
        <w:t>Bildirim Formu</w:t>
      </w:r>
    </w:p>
    <w:p w14:paraId="65015A57" w14:textId="77777777" w:rsidR="00ED01A4" w:rsidRPr="008054CA" w:rsidRDefault="00ED01A4">
      <w:pPr>
        <w:rPr>
          <w:rFonts w:ascii="Arial" w:hAnsi="Arial" w:cs="Arial"/>
        </w:rPr>
      </w:pPr>
      <w:r w:rsidRPr="008054CA">
        <w:rPr>
          <w:rFonts w:ascii="Arial" w:hAnsi="Arial" w:cs="Arial"/>
        </w:rPr>
        <w:br w:type="page"/>
      </w:r>
    </w:p>
    <w:p w14:paraId="7FF3B86F" w14:textId="44E63C93" w:rsidR="00ED01A4" w:rsidRPr="009E6849" w:rsidRDefault="0045308C" w:rsidP="00ED01A4">
      <w:pPr>
        <w:spacing w:after="120"/>
        <w:jc w:val="center"/>
        <w:rPr>
          <w:rFonts w:ascii="Arial" w:hAnsi="Arial" w:cs="Arial"/>
        </w:rPr>
      </w:pPr>
      <w:r w:rsidRPr="0045308C">
        <w:rPr>
          <w:rFonts w:ascii="Arial" w:hAnsi="Arial" w:cs="Arial"/>
          <w:noProof/>
        </w:rPr>
        <w:lastRenderedPageBreak/>
        <w:drawing>
          <wp:inline distT="0" distB="0" distL="0" distR="0" wp14:anchorId="4FAEAE71" wp14:editId="543BD4A6">
            <wp:extent cx="6164564" cy="9221373"/>
            <wp:effectExtent l="0" t="0" r="825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1223" cy="923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01A4" w:rsidRPr="009E6849" w:rsidSect="00ED01A4">
      <w:headerReference w:type="default" r:id="rId9"/>
      <w:footerReference w:type="default" r:id="rId10"/>
      <w:pgSz w:w="11906" w:h="16838"/>
      <w:pgMar w:top="1134" w:right="1247" w:bottom="709" w:left="1418" w:header="709" w:footer="4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44A328" w14:textId="77777777" w:rsidR="00E739AB" w:rsidRDefault="00E739AB" w:rsidP="00431358">
      <w:r>
        <w:separator/>
      </w:r>
    </w:p>
  </w:endnote>
  <w:endnote w:type="continuationSeparator" w:id="0">
    <w:p w14:paraId="58A0684C" w14:textId="77777777" w:rsidR="00E739AB" w:rsidRDefault="00E739AB" w:rsidP="004313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AF5BB" w14:textId="1188A4BB" w:rsidR="00BC1042" w:rsidRPr="00BC1042" w:rsidRDefault="00BC1042" w:rsidP="00BC1042">
    <w:pPr>
      <w:pStyle w:val="AltBilgi"/>
      <w:jc w:val="right"/>
      <w:rPr>
        <w:sz w:val="20"/>
      </w:rPr>
    </w:pPr>
    <w:r w:rsidRPr="00C33413">
      <w:rPr>
        <w:sz w:val="20"/>
      </w:rPr>
      <w:t>DG-F-</w:t>
    </w:r>
    <w:r>
      <w:rPr>
        <w:sz w:val="20"/>
      </w:rPr>
      <w:t>2</w:t>
    </w:r>
    <w:r w:rsidR="001808CC">
      <w:rPr>
        <w:sz w:val="20"/>
      </w:rPr>
      <w:t>2</w:t>
    </w:r>
    <w:r w:rsidRPr="00C33413">
      <w:rPr>
        <w:sz w:val="20"/>
      </w:rPr>
      <w:t>/</w:t>
    </w:r>
    <w:r w:rsidR="001808CC">
      <w:rPr>
        <w:sz w:val="20"/>
      </w:rPr>
      <w:t>1</w:t>
    </w:r>
    <w:r w:rsidR="00B548E7">
      <w:rPr>
        <w:sz w:val="20"/>
      </w:rPr>
      <w:t>/</w:t>
    </w:r>
    <w:r w:rsidR="001808CC">
      <w:rPr>
        <w:sz w:val="20"/>
      </w:rPr>
      <w:t>30.12.2024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5A0703" w14:textId="77777777" w:rsidR="00E739AB" w:rsidRDefault="00E739AB" w:rsidP="00431358">
      <w:r>
        <w:separator/>
      </w:r>
    </w:p>
  </w:footnote>
  <w:footnote w:type="continuationSeparator" w:id="0">
    <w:p w14:paraId="32B82A38" w14:textId="77777777" w:rsidR="00E739AB" w:rsidRDefault="00E739AB" w:rsidP="004313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79" w:type="dxa"/>
      <w:jc w:val="center"/>
      <w:tblBorders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  <w:insideH w:val="single" w:sz="6" w:space="0" w:color="808080"/>
        <w:insideV w:val="single" w:sz="6" w:space="0" w:color="808080"/>
      </w:tblBorders>
      <w:tblLayout w:type="fixed"/>
      <w:tblLook w:val="0000" w:firstRow="0" w:lastRow="0" w:firstColumn="0" w:lastColumn="0" w:noHBand="0" w:noVBand="0"/>
    </w:tblPr>
    <w:tblGrid>
      <w:gridCol w:w="1951"/>
      <w:gridCol w:w="8328"/>
    </w:tblGrid>
    <w:tr w:rsidR="00431358" w:rsidRPr="00431358" w14:paraId="0862120E" w14:textId="77777777" w:rsidTr="00441E3F">
      <w:trPr>
        <w:cantSplit/>
        <w:trHeight w:val="1406"/>
        <w:jc w:val="center"/>
      </w:trPr>
      <w:tc>
        <w:tcPr>
          <w:tcW w:w="1951" w:type="dxa"/>
          <w:vAlign w:val="center"/>
        </w:tcPr>
        <w:p w14:paraId="631F1042" w14:textId="77777777" w:rsidR="00431358" w:rsidRPr="00431358" w:rsidRDefault="00AF6122" w:rsidP="00441E3F">
          <w:pPr>
            <w:jc w:val="center"/>
          </w:pPr>
          <w:r>
            <w:rPr>
              <w:noProof/>
            </w:rPr>
            <w:drawing>
              <wp:inline distT="0" distB="0" distL="0" distR="0" wp14:anchorId="0C0F8A42" wp14:editId="4B37AEBD">
                <wp:extent cx="1094740" cy="688975"/>
                <wp:effectExtent l="0" t="0" r="0" b="0"/>
                <wp:docPr id="2" name="Resim 2" descr="Bursa OSB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ursa OSB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4740" cy="68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28" w:type="dxa"/>
          <w:vAlign w:val="center"/>
        </w:tcPr>
        <w:p w14:paraId="39BFA678" w14:textId="77777777" w:rsidR="00431358" w:rsidRPr="00431358" w:rsidRDefault="00431358" w:rsidP="00EC68E2">
          <w:pPr>
            <w:pStyle w:val="Balk2"/>
            <w:jc w:val="center"/>
            <w:rPr>
              <w:rFonts w:ascii="Arial" w:hAnsi="Arial"/>
              <w:b w:val="0"/>
              <w:sz w:val="20"/>
            </w:rPr>
          </w:pPr>
          <w:r w:rsidRPr="00431358">
            <w:rPr>
              <w:rFonts w:ascii="Arial" w:hAnsi="Arial"/>
              <w:i w:val="0"/>
              <w:sz w:val="24"/>
            </w:rPr>
            <w:t xml:space="preserve">DOĞAL GAZ ABONELİĞİ </w:t>
          </w:r>
          <w:r w:rsidR="00EC68E2">
            <w:rPr>
              <w:rFonts w:ascii="Arial" w:hAnsi="Arial"/>
              <w:i w:val="0"/>
              <w:sz w:val="24"/>
            </w:rPr>
            <w:t>BAŞVURU DOSYASI İÇERİĞİ</w:t>
          </w:r>
          <w:r w:rsidRPr="00431358">
            <w:rPr>
              <w:rFonts w:ascii="Arial" w:hAnsi="Arial"/>
              <w:i w:val="0"/>
              <w:sz w:val="24"/>
            </w:rPr>
            <w:t xml:space="preserve"> </w:t>
          </w:r>
        </w:p>
      </w:tc>
    </w:tr>
  </w:tbl>
  <w:p w14:paraId="355B4900" w14:textId="77777777" w:rsidR="00431358" w:rsidRPr="00431358" w:rsidRDefault="00431358" w:rsidP="0043135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A5009"/>
    <w:multiLevelType w:val="hybridMultilevel"/>
    <w:tmpl w:val="6F489D74"/>
    <w:lvl w:ilvl="0" w:tplc="041F0003">
      <w:start w:val="1"/>
      <w:numFmt w:val="bullet"/>
      <w:lvlText w:val="o"/>
      <w:lvlJc w:val="left"/>
      <w:pPr>
        <w:tabs>
          <w:tab w:val="num" w:pos="2139"/>
        </w:tabs>
        <w:ind w:left="2139" w:hanging="360"/>
      </w:pPr>
      <w:rPr>
        <w:rFonts w:ascii="Courier New" w:hAnsi="Courier New" w:cs="Courier New" w:hint="default"/>
        <w:sz w:val="24"/>
      </w:rPr>
    </w:lvl>
    <w:lvl w:ilvl="1" w:tplc="041F0003" w:tentative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1" w15:restartNumberingAfterBreak="0">
    <w:nsid w:val="35B77CE1"/>
    <w:multiLevelType w:val="hybridMultilevel"/>
    <w:tmpl w:val="1AA0B210"/>
    <w:lvl w:ilvl="0" w:tplc="2070CB3A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sz w:val="24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EA7D47"/>
    <w:multiLevelType w:val="hybridMultilevel"/>
    <w:tmpl w:val="DBB64D96"/>
    <w:lvl w:ilvl="0" w:tplc="2070CB3A">
      <w:start w:val="1"/>
      <w:numFmt w:val="bullet"/>
      <w:lvlText w:val=""/>
      <w:lvlJc w:val="left"/>
      <w:pPr>
        <w:tabs>
          <w:tab w:val="num" w:pos="2139"/>
        </w:tabs>
        <w:ind w:left="2139" w:hanging="360"/>
      </w:pPr>
      <w:rPr>
        <w:rFonts w:ascii="Symbol" w:hAnsi="Symbol" w:hint="default"/>
        <w:sz w:val="24"/>
      </w:rPr>
    </w:lvl>
    <w:lvl w:ilvl="1" w:tplc="041F0003" w:tentative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3" w15:restartNumberingAfterBreak="0">
    <w:nsid w:val="46B84EC2"/>
    <w:multiLevelType w:val="hybridMultilevel"/>
    <w:tmpl w:val="458A272E"/>
    <w:lvl w:ilvl="0" w:tplc="E49A868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03698C"/>
    <w:multiLevelType w:val="hybridMultilevel"/>
    <w:tmpl w:val="8DEE7CE0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EA1EF3"/>
    <w:multiLevelType w:val="hybridMultilevel"/>
    <w:tmpl w:val="F532093A"/>
    <w:lvl w:ilvl="0" w:tplc="041F0003">
      <w:start w:val="1"/>
      <w:numFmt w:val="bullet"/>
      <w:lvlText w:val="o"/>
      <w:lvlJc w:val="left"/>
      <w:pPr>
        <w:tabs>
          <w:tab w:val="num" w:pos="2139"/>
        </w:tabs>
        <w:ind w:left="2139" w:hanging="360"/>
      </w:pPr>
      <w:rPr>
        <w:rFonts w:ascii="Courier New" w:hAnsi="Courier New" w:cs="Courier New" w:hint="default"/>
        <w:sz w:val="24"/>
      </w:rPr>
    </w:lvl>
    <w:lvl w:ilvl="1" w:tplc="041F0003" w:tentative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6" w15:restartNumberingAfterBreak="0">
    <w:nsid w:val="66B208BA"/>
    <w:multiLevelType w:val="hybridMultilevel"/>
    <w:tmpl w:val="EA30E6E0"/>
    <w:lvl w:ilvl="0" w:tplc="041F0003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  <w:sz w:val="24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EA2D10"/>
    <w:multiLevelType w:val="hybridMultilevel"/>
    <w:tmpl w:val="DCFA0CFE"/>
    <w:lvl w:ilvl="0" w:tplc="041F0005">
      <w:start w:val="1"/>
      <w:numFmt w:val="bullet"/>
      <w:lvlText w:val=""/>
      <w:lvlJc w:val="left"/>
      <w:pPr>
        <w:tabs>
          <w:tab w:val="num" w:pos="2139"/>
        </w:tabs>
        <w:ind w:left="2139" w:hanging="360"/>
      </w:pPr>
      <w:rPr>
        <w:rFonts w:ascii="Wingdings" w:hAnsi="Wingdings" w:hint="default"/>
        <w:sz w:val="24"/>
      </w:rPr>
    </w:lvl>
    <w:lvl w:ilvl="1" w:tplc="041F0003" w:tentative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0"/>
  </w:num>
  <w:num w:numId="5">
    <w:abstractNumId w:val="5"/>
  </w:num>
  <w:num w:numId="6">
    <w:abstractNumId w:val="6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F68"/>
    <w:rsid w:val="000020C9"/>
    <w:rsid w:val="000042A1"/>
    <w:rsid w:val="00020443"/>
    <w:rsid w:val="0002121D"/>
    <w:rsid w:val="00031C02"/>
    <w:rsid w:val="0003557A"/>
    <w:rsid w:val="00036AE3"/>
    <w:rsid w:val="00043C27"/>
    <w:rsid w:val="00051119"/>
    <w:rsid w:val="000E2028"/>
    <w:rsid w:val="000F0442"/>
    <w:rsid w:val="0010579A"/>
    <w:rsid w:val="00105989"/>
    <w:rsid w:val="00112611"/>
    <w:rsid w:val="001226FC"/>
    <w:rsid w:val="00126EA5"/>
    <w:rsid w:val="001445FA"/>
    <w:rsid w:val="00151D60"/>
    <w:rsid w:val="001733DF"/>
    <w:rsid w:val="001808CC"/>
    <w:rsid w:val="001A5D0E"/>
    <w:rsid w:val="001E283D"/>
    <w:rsid w:val="001E2D89"/>
    <w:rsid w:val="002026CD"/>
    <w:rsid w:val="00213A0B"/>
    <w:rsid w:val="002310AA"/>
    <w:rsid w:val="00252F68"/>
    <w:rsid w:val="00275C0E"/>
    <w:rsid w:val="002801F4"/>
    <w:rsid w:val="002853BB"/>
    <w:rsid w:val="002C3493"/>
    <w:rsid w:val="002D05ED"/>
    <w:rsid w:val="002D425A"/>
    <w:rsid w:val="002E3828"/>
    <w:rsid w:val="00304BDD"/>
    <w:rsid w:val="0034168A"/>
    <w:rsid w:val="0036417D"/>
    <w:rsid w:val="00365D8D"/>
    <w:rsid w:val="00384FC9"/>
    <w:rsid w:val="003864E1"/>
    <w:rsid w:val="003A1F22"/>
    <w:rsid w:val="003C76E8"/>
    <w:rsid w:val="003F0EE2"/>
    <w:rsid w:val="0041021A"/>
    <w:rsid w:val="00417241"/>
    <w:rsid w:val="00422B7C"/>
    <w:rsid w:val="00424D17"/>
    <w:rsid w:val="00431358"/>
    <w:rsid w:val="0045308C"/>
    <w:rsid w:val="00460404"/>
    <w:rsid w:val="0048185A"/>
    <w:rsid w:val="004948CD"/>
    <w:rsid w:val="004D4EF4"/>
    <w:rsid w:val="004F2895"/>
    <w:rsid w:val="00522C1A"/>
    <w:rsid w:val="00524DC0"/>
    <w:rsid w:val="005446DF"/>
    <w:rsid w:val="0056381D"/>
    <w:rsid w:val="00597B18"/>
    <w:rsid w:val="005B1805"/>
    <w:rsid w:val="005B20A5"/>
    <w:rsid w:val="005B3284"/>
    <w:rsid w:val="005B3B8E"/>
    <w:rsid w:val="005C57F6"/>
    <w:rsid w:val="005D0981"/>
    <w:rsid w:val="006129B3"/>
    <w:rsid w:val="0062127B"/>
    <w:rsid w:val="00625EE9"/>
    <w:rsid w:val="00652BE2"/>
    <w:rsid w:val="00655E9C"/>
    <w:rsid w:val="00663302"/>
    <w:rsid w:val="00666A31"/>
    <w:rsid w:val="006A0C90"/>
    <w:rsid w:val="006B4BFD"/>
    <w:rsid w:val="006E0254"/>
    <w:rsid w:val="006F0810"/>
    <w:rsid w:val="00740D23"/>
    <w:rsid w:val="007603C2"/>
    <w:rsid w:val="007619DA"/>
    <w:rsid w:val="007833BC"/>
    <w:rsid w:val="00785897"/>
    <w:rsid w:val="007A5F52"/>
    <w:rsid w:val="007B191F"/>
    <w:rsid w:val="007B23A1"/>
    <w:rsid w:val="007C343C"/>
    <w:rsid w:val="00800039"/>
    <w:rsid w:val="008054CA"/>
    <w:rsid w:val="00826454"/>
    <w:rsid w:val="008517B5"/>
    <w:rsid w:val="008625FF"/>
    <w:rsid w:val="008726CD"/>
    <w:rsid w:val="00886EEB"/>
    <w:rsid w:val="008A23A6"/>
    <w:rsid w:val="008C698C"/>
    <w:rsid w:val="0090692A"/>
    <w:rsid w:val="009531DC"/>
    <w:rsid w:val="00973509"/>
    <w:rsid w:val="009B039F"/>
    <w:rsid w:val="009D1BF5"/>
    <w:rsid w:val="009D62CE"/>
    <w:rsid w:val="009E45E4"/>
    <w:rsid w:val="009E563E"/>
    <w:rsid w:val="009E67EE"/>
    <w:rsid w:val="009E6849"/>
    <w:rsid w:val="00A0722E"/>
    <w:rsid w:val="00A55857"/>
    <w:rsid w:val="00A62D43"/>
    <w:rsid w:val="00A93B11"/>
    <w:rsid w:val="00AC4C81"/>
    <w:rsid w:val="00AD33E9"/>
    <w:rsid w:val="00AD3AEF"/>
    <w:rsid w:val="00AD3C1E"/>
    <w:rsid w:val="00AE0238"/>
    <w:rsid w:val="00AF2AA6"/>
    <w:rsid w:val="00AF6122"/>
    <w:rsid w:val="00B21111"/>
    <w:rsid w:val="00B30445"/>
    <w:rsid w:val="00B548E7"/>
    <w:rsid w:val="00B96F3E"/>
    <w:rsid w:val="00BB1AA5"/>
    <w:rsid w:val="00BC0030"/>
    <w:rsid w:val="00BC1042"/>
    <w:rsid w:val="00BC4DB2"/>
    <w:rsid w:val="00BD2606"/>
    <w:rsid w:val="00BF5433"/>
    <w:rsid w:val="00BF79F7"/>
    <w:rsid w:val="00C13090"/>
    <w:rsid w:val="00C172E2"/>
    <w:rsid w:val="00C324D9"/>
    <w:rsid w:val="00C9119E"/>
    <w:rsid w:val="00CC1F20"/>
    <w:rsid w:val="00D215FE"/>
    <w:rsid w:val="00D27C73"/>
    <w:rsid w:val="00D37859"/>
    <w:rsid w:val="00D61B4F"/>
    <w:rsid w:val="00D67AA9"/>
    <w:rsid w:val="00D7334D"/>
    <w:rsid w:val="00DB29CD"/>
    <w:rsid w:val="00E228CE"/>
    <w:rsid w:val="00E5608A"/>
    <w:rsid w:val="00E647F7"/>
    <w:rsid w:val="00E70D55"/>
    <w:rsid w:val="00E739AB"/>
    <w:rsid w:val="00E83A6F"/>
    <w:rsid w:val="00E83FB4"/>
    <w:rsid w:val="00EC68E2"/>
    <w:rsid w:val="00ED01A4"/>
    <w:rsid w:val="00ED2BB0"/>
    <w:rsid w:val="00EE3286"/>
    <w:rsid w:val="00EE6BA3"/>
    <w:rsid w:val="00F25D02"/>
    <w:rsid w:val="00F31033"/>
    <w:rsid w:val="00F32F91"/>
    <w:rsid w:val="00F5487A"/>
    <w:rsid w:val="00F56393"/>
    <w:rsid w:val="00F6553D"/>
    <w:rsid w:val="00F67E19"/>
    <w:rsid w:val="00F9717B"/>
    <w:rsid w:val="00FE1799"/>
    <w:rsid w:val="00FF2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0B6A697"/>
  <w15:docId w15:val="{9CB3177A-2D9A-4808-AEDC-D25E2C8AB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Balk2">
    <w:name w:val="heading 2"/>
    <w:basedOn w:val="Normal"/>
    <w:next w:val="Normal"/>
    <w:link w:val="Balk2Char"/>
    <w:unhideWhenUsed/>
    <w:qFormat/>
    <w:rsid w:val="00431358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rsid w:val="0043135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rsid w:val="00431358"/>
    <w:rPr>
      <w:sz w:val="24"/>
      <w:szCs w:val="24"/>
    </w:rPr>
  </w:style>
  <w:style w:type="paragraph" w:styleId="AltBilgi">
    <w:name w:val="footer"/>
    <w:basedOn w:val="Normal"/>
    <w:link w:val="AltBilgiChar"/>
    <w:rsid w:val="0043135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rsid w:val="00431358"/>
    <w:rPr>
      <w:sz w:val="24"/>
      <w:szCs w:val="24"/>
    </w:rPr>
  </w:style>
  <w:style w:type="character" w:customStyle="1" w:styleId="Balk2Char">
    <w:name w:val="Başlık 2 Char"/>
    <w:basedOn w:val="VarsaylanParagrafYazTipi"/>
    <w:link w:val="Balk2"/>
    <w:rsid w:val="00431358"/>
    <w:rPr>
      <w:rFonts w:ascii="Cambria" w:hAnsi="Cambria"/>
      <w:b/>
      <w:bCs/>
      <w:i/>
      <w:iCs/>
      <w:sz w:val="28"/>
      <w:szCs w:val="28"/>
      <w:lang w:eastAsia="en-US"/>
    </w:rPr>
  </w:style>
  <w:style w:type="table" w:styleId="TabloKlavuzu">
    <w:name w:val="Table Grid"/>
    <w:basedOn w:val="NormalTablo"/>
    <w:rsid w:val="007C34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rsid w:val="00AD3AE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AD3AEF"/>
    <w:rPr>
      <w:rFonts w:ascii="Tahoma" w:hAnsi="Tahoma" w:cs="Tahoma"/>
      <w:sz w:val="16"/>
      <w:szCs w:val="16"/>
    </w:rPr>
  </w:style>
  <w:style w:type="paragraph" w:customStyle="1" w:styleId="3-normalyaz">
    <w:name w:val="3-normalyaz"/>
    <w:basedOn w:val="Normal"/>
    <w:rsid w:val="008C698C"/>
    <w:pPr>
      <w:spacing w:before="100" w:beforeAutospacing="1" w:after="100" w:afterAutospacing="1"/>
    </w:pPr>
  </w:style>
  <w:style w:type="paragraph" w:styleId="ListeParagraf">
    <w:name w:val="List Paragraph"/>
    <w:basedOn w:val="Normal"/>
    <w:uiPriority w:val="34"/>
    <w:qFormat/>
    <w:rsid w:val="009E68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2D1642-B050-428C-B51C-17875F1BC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ABONELİK ÖNCESİ KATILIMCIDAN İSTENECEK</vt:lpstr>
    </vt:vector>
  </TitlesOfParts>
  <Company>BTSO Organize Sanayi Bölgesi Müdürlüğü</Company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ABONELİK ÖNCESİ KATILIMCIDAN İSTENECEK</dc:title>
  <dc:creator>serhat.ozdemir</dc:creator>
  <cp:lastModifiedBy>Meral Korkmaz</cp:lastModifiedBy>
  <cp:revision>5</cp:revision>
  <cp:lastPrinted>2013-12-25T11:26:00Z</cp:lastPrinted>
  <dcterms:created xsi:type="dcterms:W3CDTF">2026-02-26T05:28:00Z</dcterms:created>
  <dcterms:modified xsi:type="dcterms:W3CDTF">2026-03-02T08:25:00Z</dcterms:modified>
</cp:coreProperties>
</file>